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1A" w:rsidRDefault="006A4583">
      <w:pPr>
        <w:rPr>
          <w:rFonts w:ascii="Times New Roman" w:hAnsi="Times New Roman" w:cs="Times New Roman"/>
          <w:color w:val="0000FF"/>
          <w:sz w:val="11"/>
          <w:szCs w:val="11"/>
        </w:rPr>
      </w:pPr>
      <w:r>
        <w:rPr>
          <w:rFonts w:ascii="Calibri" w:hAnsi="Calibri" w:cs="Arial"/>
          <w:color w:val="0000FF"/>
          <w:sz w:val="16"/>
          <w:szCs w:val="16"/>
        </w:rPr>
        <w:tab/>
      </w:r>
      <w:r>
        <w:rPr>
          <w:rFonts w:ascii="Calibri" w:hAnsi="Calibri" w:cs="Arial"/>
          <w:color w:val="0000FF"/>
          <w:sz w:val="16"/>
          <w:szCs w:val="16"/>
        </w:rPr>
        <w:tab/>
      </w:r>
      <w:r>
        <w:rPr>
          <w:rFonts w:ascii="Calibri" w:hAnsi="Calibri" w:cs="Arial"/>
          <w:color w:val="0000FF"/>
          <w:sz w:val="16"/>
          <w:szCs w:val="16"/>
        </w:rPr>
        <w:tab/>
      </w:r>
      <w:r>
        <w:rPr>
          <w:rFonts w:ascii="Calibri" w:hAnsi="Calibri" w:cs="Arial"/>
          <w:color w:val="0000FF"/>
          <w:sz w:val="16"/>
          <w:szCs w:val="16"/>
        </w:rPr>
        <w:tab/>
      </w:r>
      <w:r>
        <w:rPr>
          <w:rFonts w:ascii="Calibri" w:hAnsi="Calibri" w:cs="Arial"/>
          <w:color w:val="0000FF"/>
          <w:sz w:val="16"/>
          <w:szCs w:val="16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i/>
          <w:color w:val="FF0000"/>
          <w:sz w:val="11"/>
          <w:szCs w:val="11"/>
        </w:rPr>
        <w:t>Gorwel</w:t>
      </w:r>
      <w:proofErr w:type="spellEnd"/>
      <w:r>
        <w:rPr>
          <w:rFonts w:ascii="Times New Roman" w:hAnsi="Times New Roman" w:cs="Times New Roman"/>
          <w:i/>
          <w:color w:val="FF0000"/>
          <w:sz w:val="11"/>
          <w:szCs w:val="1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11"/>
          <w:szCs w:val="11"/>
        </w:rPr>
        <w:t>Addysg</w:t>
      </w:r>
      <w:proofErr w:type="spellEnd"/>
      <w:r>
        <w:rPr>
          <w:rFonts w:ascii="Times New Roman" w:hAnsi="Times New Roman" w:cs="Times New Roman"/>
          <w:i/>
          <w:color w:val="FF0000"/>
          <w:sz w:val="11"/>
          <w:szCs w:val="1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FF0000"/>
          <w:sz w:val="11"/>
          <w:szCs w:val="11"/>
        </w:rPr>
        <w:t>Gwybodaeth</w:t>
      </w:r>
      <w:proofErr w:type="spellEnd"/>
    </w:p>
    <w:p w:rsidR="00151A1A" w:rsidRDefault="006A4583">
      <w:pPr>
        <w:ind w:right="-144"/>
        <w:rPr>
          <w:rFonts w:ascii="Calibri" w:hAnsi="Calibri" w:cs="Arial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52 Park Avenue, Porthcawl CF36 3ES</w:t>
      </w:r>
      <w:r>
        <w:rPr>
          <w:rFonts w:ascii="Calibri" w:hAnsi="Calibri" w:cs="Arial"/>
          <w:color w:val="000099"/>
          <w:sz w:val="20"/>
          <w:szCs w:val="20"/>
        </w:rPr>
        <w:tab/>
      </w:r>
      <w:r>
        <w:rPr>
          <w:rFonts w:ascii="Calibri" w:hAnsi="Calibri" w:cs="Arial"/>
          <w:color w:val="000099"/>
          <w:sz w:val="16"/>
          <w:szCs w:val="16"/>
        </w:rPr>
        <w:tab/>
      </w:r>
      <w:r>
        <w:rPr>
          <w:rFonts w:ascii="Calibri" w:hAnsi="Calibri" w:cs="Arial"/>
          <w:noProof/>
          <w:color w:val="000099"/>
          <w:sz w:val="16"/>
          <w:szCs w:val="16"/>
          <w:lang w:eastAsia="en-GB"/>
        </w:rPr>
        <w:drawing>
          <wp:inline distT="0" distB="0" distL="0" distR="0">
            <wp:extent cx="807885" cy="1057523"/>
            <wp:effectExtent l="19050" t="0" r="0" b="0"/>
            <wp:docPr id="3" name="Picture 1" descr="O:\BADGE\Colour School Badge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ADGE\Colour School Badge larg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13" cy="105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color w:val="000099"/>
          <w:sz w:val="16"/>
          <w:szCs w:val="16"/>
        </w:rPr>
        <w:tab/>
      </w:r>
      <w:r>
        <w:rPr>
          <w:rFonts w:ascii="Calibri" w:hAnsi="Calibri" w:cs="Arial"/>
          <w:color w:val="000099"/>
          <w:sz w:val="16"/>
          <w:szCs w:val="16"/>
        </w:rPr>
        <w:tab/>
      </w:r>
      <w:r>
        <w:rPr>
          <w:rFonts w:ascii="Calibri" w:hAnsi="Calibri" w:cs="Arial"/>
          <w:color w:val="000099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color w:val="000099"/>
          <w:sz w:val="20"/>
          <w:szCs w:val="20"/>
        </w:rPr>
        <w:t>52 Park Avenue, Porthcawl CF36 3ES</w:t>
      </w:r>
    </w:p>
    <w:p w:rsidR="00151A1A" w:rsidRDefault="00151A1A">
      <w:pPr>
        <w:rPr>
          <w:rFonts w:ascii="Times New Roman" w:hAnsi="Times New Roman" w:cs="Times New Roman"/>
          <w:color w:val="000099"/>
          <w:sz w:val="20"/>
          <w:szCs w:val="20"/>
        </w:rPr>
      </w:pPr>
    </w:p>
    <w:p w:rsidR="00151A1A" w:rsidRDefault="006A4583">
      <w:pPr>
        <w:rPr>
          <w:rFonts w:ascii="Times New Roman" w:hAnsi="Times New Roman" w:cs="Times New Roman"/>
          <w:color w:val="000099"/>
          <w:sz w:val="20"/>
          <w:szCs w:val="20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Telephone: 01656 774100</w:t>
      </w:r>
      <w:r>
        <w:rPr>
          <w:rFonts w:ascii="Calibri" w:hAnsi="Calibri" w:cstheme="minorHAnsi"/>
          <w:color w:val="000099"/>
          <w:sz w:val="20"/>
          <w:szCs w:val="20"/>
        </w:rPr>
        <w:tab/>
      </w:r>
      <w:r>
        <w:rPr>
          <w:rFonts w:ascii="Calibri" w:hAnsi="Calibri" w:cs="Arial"/>
          <w:color w:val="000099"/>
          <w:sz w:val="20"/>
          <w:szCs w:val="20"/>
        </w:rPr>
        <w:tab/>
      </w:r>
      <w:r>
        <w:rPr>
          <w:rFonts w:ascii="Calibri" w:hAnsi="Calibri" w:cs="Arial"/>
          <w:color w:val="000099"/>
          <w:sz w:val="20"/>
          <w:szCs w:val="20"/>
        </w:rPr>
        <w:tab/>
      </w:r>
      <w:r>
        <w:rPr>
          <w:rFonts w:ascii="Calibri" w:hAnsi="Calibri" w:cs="Arial"/>
          <w:color w:val="000099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 xml:space="preserve">Ysgol </w:t>
      </w:r>
      <w:proofErr w:type="spellStart"/>
      <w:r>
        <w:rPr>
          <w:rFonts w:ascii="Times New Roman" w:hAnsi="Times New Roman" w:cs="Times New Roman"/>
          <w:i/>
          <w:color w:val="000099"/>
          <w:sz w:val="16"/>
          <w:szCs w:val="16"/>
        </w:rPr>
        <w:t>Gyfun</w:t>
      </w:r>
      <w:proofErr w:type="spellEnd"/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  <w:t xml:space="preserve">     </w:t>
      </w:r>
      <w:proofErr w:type="spellStart"/>
      <w:r>
        <w:rPr>
          <w:rFonts w:ascii="Times New Roman" w:hAnsi="Times New Roman" w:cs="Times New Roman"/>
          <w:color w:val="000099"/>
          <w:sz w:val="20"/>
          <w:szCs w:val="20"/>
        </w:rPr>
        <w:t>Ffôn</w:t>
      </w:r>
      <w:proofErr w:type="spellEnd"/>
      <w:r>
        <w:rPr>
          <w:rFonts w:ascii="Times New Roman" w:hAnsi="Times New Roman" w:cs="Times New Roman"/>
          <w:color w:val="000099"/>
          <w:sz w:val="20"/>
          <w:szCs w:val="20"/>
        </w:rPr>
        <w:t xml:space="preserve">: 01656 774100 </w:t>
      </w:r>
    </w:p>
    <w:p w:rsidR="00151A1A" w:rsidRDefault="006A4583">
      <w:pPr>
        <w:rPr>
          <w:rFonts w:ascii="Calibri" w:hAnsi="Calibri" w:cstheme="minorHAnsi"/>
          <w:i/>
          <w:color w:val="000099"/>
          <w:sz w:val="16"/>
          <w:szCs w:val="16"/>
        </w:rPr>
      </w:pPr>
      <w:r>
        <w:rPr>
          <w:rFonts w:ascii="Times New Roman" w:hAnsi="Times New Roman" w:cs="Times New Roman"/>
          <w:color w:val="000099"/>
          <w:sz w:val="20"/>
          <w:szCs w:val="20"/>
        </w:rPr>
        <w:t>Fax: 01656 774101</w:t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  <w:t xml:space="preserve">   </w:t>
      </w:r>
      <w:r>
        <w:rPr>
          <w:rFonts w:ascii="Calibri" w:hAnsi="Calibri" w:cstheme="minorHAnsi"/>
          <w:color w:val="000099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99"/>
          <w:sz w:val="32"/>
          <w:szCs w:val="32"/>
        </w:rPr>
        <w:t>PORTHCAWL</w:t>
      </w:r>
      <w:r>
        <w:rPr>
          <w:rFonts w:ascii="Times New Roman" w:hAnsi="Times New Roman" w:cs="Times New Roman"/>
          <w:color w:val="000099"/>
          <w:sz w:val="20"/>
          <w:szCs w:val="20"/>
        </w:rPr>
        <w:tab/>
      </w:r>
      <w:r>
        <w:rPr>
          <w:rFonts w:ascii="Times New Roman" w:hAnsi="Times New Roman" w:cs="Times New Roman"/>
          <w:color w:val="000099"/>
          <w:sz w:val="20"/>
          <w:szCs w:val="20"/>
        </w:rPr>
        <w:tab/>
      </w:r>
      <w:r>
        <w:rPr>
          <w:rFonts w:ascii="Times New Roman" w:hAnsi="Times New Roman" w:cs="Times New Roman"/>
          <w:color w:val="000099"/>
          <w:sz w:val="20"/>
          <w:szCs w:val="20"/>
        </w:rPr>
        <w:tab/>
      </w:r>
      <w:r>
        <w:rPr>
          <w:rFonts w:ascii="Times New Roman" w:hAnsi="Times New Roman" w:cs="Times New Roman"/>
          <w:color w:val="000099"/>
          <w:sz w:val="20"/>
          <w:szCs w:val="20"/>
        </w:rPr>
        <w:tab/>
        <w:t xml:space="preserve">   </w:t>
      </w:r>
      <w:proofErr w:type="spellStart"/>
      <w:r>
        <w:rPr>
          <w:rFonts w:ascii="Times New Roman" w:hAnsi="Times New Roman" w:cs="Times New Roman"/>
          <w:color w:val="000099"/>
          <w:sz w:val="20"/>
          <w:szCs w:val="20"/>
        </w:rPr>
        <w:t>Ffacs</w:t>
      </w:r>
      <w:proofErr w:type="spellEnd"/>
      <w:r>
        <w:rPr>
          <w:rFonts w:ascii="Times New Roman" w:hAnsi="Times New Roman" w:cs="Times New Roman"/>
          <w:color w:val="000099"/>
          <w:sz w:val="20"/>
          <w:szCs w:val="20"/>
        </w:rPr>
        <w:t>: 01656 774101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Email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6" w:history="1">
        <w:r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info@porthcawlschool.co.uk</w:t>
        </w:r>
      </w:hyperlink>
      <w:r>
        <w:rPr>
          <w:rFonts w:ascii="Times New Roman" w:hAnsi="Times New Roman" w:cs="Times New Roman"/>
          <w:color w:val="000099"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color w:val="000099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>Comprehensive School</w:t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</w:r>
      <w:r>
        <w:rPr>
          <w:rFonts w:ascii="Times New Roman" w:hAnsi="Times New Roman" w:cs="Times New Roman"/>
          <w:i/>
          <w:color w:val="000099"/>
          <w:sz w:val="16"/>
          <w:szCs w:val="1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i/>
          <w:color w:val="FF0000"/>
          <w:sz w:val="20"/>
          <w:szCs w:val="20"/>
        </w:rPr>
        <w:t>Ebost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info@porthcawlschool.co.uk</w:t>
        </w:r>
      </w:hyperlink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151A1A" w:rsidRDefault="006A4583">
      <w:pPr>
        <w:pStyle w:val="NoSpacing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  <w:r>
        <w:rPr>
          <w:rFonts w:ascii="Times New Roman" w:hAnsi="Times New Roman" w:cs="Times New Roman"/>
          <w:sz w:val="20"/>
          <w:szCs w:val="20"/>
          <w:lang w:val="en-GB"/>
        </w:rPr>
        <w:tab/>
      </w:r>
    </w:p>
    <w:p w:rsidR="00151A1A" w:rsidRDefault="006A4583">
      <w:pPr>
        <w:pStyle w:val="NoSpacing"/>
        <w:spacing w:line="360" w:lineRule="auto"/>
        <w:jc w:val="center"/>
        <w:rPr>
          <w:rFonts w:ascii="Times New Roman" w:hAnsi="Times New Roman" w:cs="Times New Roman"/>
          <w:color w:val="000099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color w:val="000099"/>
          <w:sz w:val="20"/>
          <w:szCs w:val="20"/>
          <w:lang w:val="en-GB"/>
        </w:rPr>
        <w:t>Headteacher</w:t>
      </w:r>
      <w:proofErr w:type="spellEnd"/>
      <w:r>
        <w:rPr>
          <w:rFonts w:ascii="Times New Roman" w:hAnsi="Times New Roman" w:cs="Times New Roman"/>
          <w:color w:val="000099"/>
          <w:sz w:val="20"/>
          <w:szCs w:val="20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99"/>
          <w:sz w:val="20"/>
          <w:szCs w:val="20"/>
          <w:lang w:val="en-GB"/>
        </w:rPr>
        <w:t>Prifathro</w:t>
      </w:r>
      <w:proofErr w:type="spellEnd"/>
      <w:r>
        <w:rPr>
          <w:rFonts w:ascii="Times New Roman" w:hAnsi="Times New Roman" w:cs="Times New Roman"/>
          <w:color w:val="000099"/>
          <w:sz w:val="20"/>
          <w:szCs w:val="20"/>
          <w:lang w:val="en-GB"/>
        </w:rPr>
        <w:t>: A J Slade NPQH, MA, BA</w:t>
      </w:r>
    </w:p>
    <w:p w:rsidR="00151A1A" w:rsidRDefault="006A4583">
      <w:pPr>
        <w:pStyle w:val="NoSpacing"/>
        <w:jc w:val="both"/>
        <w:rPr>
          <w:rFonts w:ascii="Times New Roman" w:hAnsi="Times New Roman" w:cs="Times New Roman"/>
          <w:color w:val="000099"/>
          <w:sz w:val="18"/>
          <w:szCs w:val="18"/>
          <w:lang w:val="en-GB"/>
        </w:rPr>
      </w:pPr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 xml:space="preserve">Deputy 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Headteacher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Dirprwy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Brifathrawes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 xml:space="preserve">: A O’Brien NPQH, BSc                 Deputy 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Headteacher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Dirprwy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Brifathrawes</w:t>
      </w:r>
      <w:proofErr w:type="spellEnd"/>
      <w:r>
        <w:rPr>
          <w:rFonts w:ascii="Times New Roman" w:hAnsi="Times New Roman" w:cs="Times New Roman"/>
          <w:color w:val="000099"/>
          <w:sz w:val="18"/>
          <w:szCs w:val="18"/>
          <w:lang w:val="en-GB"/>
        </w:rPr>
        <w:t>: J Sloggett NPQH, BA</w:t>
      </w: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b/>
          <w:sz w:val="24"/>
          <w:szCs w:val="24"/>
        </w:rPr>
        <w:t xml:space="preserve">                     Application form   </w:t>
      </w:r>
      <w:r w:rsidRPr="009D4644">
        <w:rPr>
          <w:rFonts w:ascii="Arial" w:eastAsia="Calibri" w:hAnsi="Arial" w:cs="Arial"/>
          <w:b/>
          <w:sz w:val="28"/>
          <w:szCs w:val="28"/>
        </w:rPr>
        <w:t>Critical Worker on-site provision</w:t>
      </w:r>
    </w:p>
    <w:p w:rsidR="009D4644" w:rsidRPr="009D4644" w:rsidRDefault="009D4644" w:rsidP="009D4644">
      <w:pPr>
        <w:tabs>
          <w:tab w:val="center" w:pos="4513"/>
          <w:tab w:val="right" w:pos="9026"/>
        </w:tabs>
        <w:rPr>
          <w:rFonts w:ascii="Calibri" w:eastAsia="Calibri" w:hAnsi="Calibri" w:cs="Times New Roman"/>
        </w:rPr>
      </w:pP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>Please complete all sections of this form and return to</w:t>
      </w:r>
      <w:r w:rsidRPr="009D4644">
        <w:rPr>
          <w:rFonts w:ascii="Arial" w:eastAsia="Calibri" w:hAnsi="Arial" w:cs="Arial"/>
          <w:b/>
          <w:sz w:val="24"/>
          <w:szCs w:val="24"/>
        </w:rPr>
        <w:t xml:space="preserve"> childcare@porthcawlschool.co.uk </w:t>
      </w: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 xml:space="preserve">by </w:t>
      </w:r>
      <w:r w:rsidRPr="009D4644">
        <w:rPr>
          <w:rFonts w:ascii="Arial" w:eastAsia="Calibri" w:hAnsi="Arial" w:cs="Arial"/>
          <w:b/>
          <w:sz w:val="24"/>
          <w:szCs w:val="24"/>
        </w:rPr>
        <w:t xml:space="preserve">9am Thursday of each week </w:t>
      </w:r>
      <w:r w:rsidRPr="009D4644">
        <w:rPr>
          <w:rFonts w:ascii="Arial" w:eastAsia="Calibri" w:hAnsi="Arial" w:cs="Arial"/>
          <w:sz w:val="24"/>
          <w:szCs w:val="24"/>
        </w:rPr>
        <w:t>to request onsite provision the following week.</w:t>
      </w:r>
      <w:r w:rsidRPr="009D464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D4644" w:rsidRPr="009D4644" w:rsidRDefault="009D4644" w:rsidP="009D4644">
      <w:pPr>
        <w:rPr>
          <w:rFonts w:ascii="Arial" w:eastAsia="Calibri" w:hAnsi="Arial" w:cs="Arial"/>
          <w:b/>
          <w:sz w:val="16"/>
          <w:szCs w:val="16"/>
        </w:rPr>
      </w:pP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b/>
          <w:sz w:val="24"/>
          <w:szCs w:val="24"/>
        </w:rPr>
        <w:t>Pupil Details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036"/>
      </w:tblGrid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Pupil Name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Form / Class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Year Group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color w:val="FF0000"/>
                <w:szCs w:val="24"/>
              </w:rPr>
            </w:pPr>
          </w:p>
        </w:tc>
      </w:tr>
    </w:tbl>
    <w:p w:rsidR="009D4644" w:rsidRPr="009D4644" w:rsidRDefault="009D4644" w:rsidP="009D4644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b/>
          <w:sz w:val="24"/>
          <w:szCs w:val="24"/>
        </w:rPr>
        <w:t>Eligibility</w:t>
      </w:r>
    </w:p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 xml:space="preserve">This provision is to be used by critical worker parents when you are required to </w:t>
      </w:r>
      <w:r w:rsidRPr="009D4644">
        <w:rPr>
          <w:rFonts w:ascii="Arial" w:eastAsia="Calibri" w:hAnsi="Arial" w:cs="Arial"/>
          <w:b/>
          <w:bCs/>
          <w:sz w:val="24"/>
          <w:szCs w:val="24"/>
        </w:rPr>
        <w:t>attend</w:t>
      </w:r>
      <w:r w:rsidRPr="009D4644">
        <w:rPr>
          <w:rFonts w:ascii="Arial" w:eastAsia="Calibri" w:hAnsi="Arial" w:cs="Arial"/>
          <w:sz w:val="24"/>
          <w:szCs w:val="24"/>
        </w:rPr>
        <w:t xml:space="preserve"> work and there is no alternative means of providing support to your child at home (</w:t>
      </w:r>
      <w:proofErr w:type="spellStart"/>
      <w:r w:rsidRPr="009D4644">
        <w:rPr>
          <w:rFonts w:ascii="Arial" w:eastAsia="Calibri" w:hAnsi="Arial" w:cs="Arial"/>
          <w:sz w:val="24"/>
          <w:szCs w:val="24"/>
        </w:rPr>
        <w:t>eg</w:t>
      </w:r>
      <w:proofErr w:type="spellEnd"/>
      <w:r w:rsidRPr="009D4644">
        <w:rPr>
          <w:rFonts w:ascii="Arial" w:eastAsia="Calibri" w:hAnsi="Arial" w:cs="Arial"/>
          <w:sz w:val="24"/>
          <w:szCs w:val="24"/>
        </w:rPr>
        <w:t xml:space="preserve"> a partner/sibling)</w:t>
      </w:r>
    </w:p>
    <w:p w:rsidR="009D4644" w:rsidRPr="009D4644" w:rsidRDefault="009D4644" w:rsidP="009D4644">
      <w:pPr>
        <w:rPr>
          <w:rFonts w:ascii="Arial" w:eastAsia="Calibri" w:hAnsi="Arial" w:cs="Arial"/>
          <w:sz w:val="16"/>
          <w:szCs w:val="16"/>
        </w:rPr>
      </w:pPr>
    </w:p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>In Bridgend, a critical worker is defined as someone who works for one of the following organisations:</w:t>
      </w:r>
    </w:p>
    <w:p w:rsidR="009D4644" w:rsidRPr="009D4644" w:rsidRDefault="009D4644" w:rsidP="009D4644">
      <w:pPr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721"/>
        <w:gridCol w:w="6798"/>
        <w:gridCol w:w="329"/>
      </w:tblGrid>
      <w:tr w:rsidR="009D4644" w:rsidRPr="009D4644" w:rsidTr="009D4644">
        <w:trPr>
          <w:trHeight w:val="222"/>
        </w:trPr>
        <w:tc>
          <w:tcPr>
            <w:tcW w:w="2598" w:type="dxa"/>
            <w:gridSpan w:val="2"/>
            <w:hideMark/>
          </w:tcPr>
          <w:p w:rsidR="009D4644" w:rsidRPr="009D4644" w:rsidRDefault="009D4644" w:rsidP="009D4644">
            <w:pPr>
              <w:contextualSpacing/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 xml:space="preserve">Health                         </w:t>
            </w:r>
          </w:p>
        </w:tc>
        <w:tc>
          <w:tcPr>
            <w:tcW w:w="7127" w:type="dxa"/>
            <w:gridSpan w:val="2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 xml:space="preserve">Police                      Social Care                        Prison Officers    </w:t>
            </w:r>
          </w:p>
        </w:tc>
      </w:tr>
      <w:tr w:rsidR="009D4644" w:rsidRPr="009D4644" w:rsidTr="009D4644">
        <w:trPr>
          <w:trHeight w:val="235"/>
        </w:trPr>
        <w:tc>
          <w:tcPr>
            <w:tcW w:w="2598" w:type="dxa"/>
            <w:gridSpan w:val="2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Ambulance Service</w:t>
            </w:r>
          </w:p>
        </w:tc>
        <w:tc>
          <w:tcPr>
            <w:tcW w:w="7127" w:type="dxa"/>
            <w:gridSpan w:val="2"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Fire and Rescue     Education and Childcare</w:t>
            </w:r>
          </w:p>
          <w:p w:rsidR="009D4644" w:rsidRPr="009D4644" w:rsidRDefault="009D4644" w:rsidP="009D46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4644" w:rsidRPr="009D4644" w:rsidTr="009D4644">
        <w:trPr>
          <w:gridAfter w:val="1"/>
          <w:wAfter w:w="329" w:type="dxa"/>
          <w:trHeight w:val="23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Parent Name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rPr>
          <w:gridAfter w:val="1"/>
          <w:wAfter w:w="329" w:type="dxa"/>
          <w:trHeight w:val="23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Employer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rPr>
          <w:gridAfter w:val="1"/>
          <w:wAfter w:w="329" w:type="dxa"/>
          <w:trHeight w:val="22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Role</w:t>
            </w:r>
          </w:p>
        </w:tc>
        <w:tc>
          <w:tcPr>
            <w:tcW w:w="7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2"/>
        <w:gridCol w:w="7327"/>
      </w:tblGrid>
      <w:tr w:rsidR="009D4644" w:rsidRPr="009D4644" w:rsidTr="009D4644">
        <w:trPr>
          <w:trHeight w:val="27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Parent Name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rPr>
          <w:trHeight w:val="27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Employer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rPr>
          <w:trHeight w:val="278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Role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</w:p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>Please provide details of your requirements for week commencing</w:t>
      </w:r>
      <w:r w:rsidR="00EC7D60">
        <w:rPr>
          <w:rFonts w:ascii="Arial" w:eastAsia="Calibri" w:hAnsi="Arial" w:cs="Arial"/>
          <w:sz w:val="24"/>
          <w:szCs w:val="24"/>
        </w:rPr>
        <w:t xml:space="preserve">: </w:t>
      </w:r>
      <w:bookmarkStart w:id="0" w:name="_GoBack"/>
      <w:bookmarkEnd w:id="0"/>
      <w:r w:rsidRPr="009D4644">
        <w:rPr>
          <w:rFonts w:ascii="Arial" w:eastAsia="Calibri" w:hAnsi="Arial" w:cs="Arial"/>
          <w:sz w:val="24"/>
          <w:szCs w:val="24"/>
        </w:rPr>
        <w:t xml:space="preserve">  </w:t>
      </w:r>
    </w:p>
    <w:p w:rsidR="009D4644" w:rsidRPr="009D4644" w:rsidRDefault="009D4644" w:rsidP="009D4644">
      <w:pPr>
        <w:rPr>
          <w:rFonts w:ascii="Arial" w:eastAsia="Calibri" w:hAnsi="Arial" w:cs="Arial"/>
          <w:color w:val="FF0000"/>
          <w:sz w:val="16"/>
          <w:szCs w:val="16"/>
        </w:rPr>
      </w:pPr>
    </w:p>
    <w:p w:rsidR="009D4644" w:rsidRPr="009D4644" w:rsidRDefault="009D4644" w:rsidP="009D4644">
      <w:pPr>
        <w:rPr>
          <w:rFonts w:ascii="Arial" w:eastAsia="Calibri" w:hAnsi="Arial" w:cs="Arial"/>
          <w:b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 xml:space="preserve">Please note the on-site provision is provided during </w:t>
      </w:r>
      <w:r w:rsidRPr="009D4644">
        <w:rPr>
          <w:rFonts w:ascii="Arial" w:eastAsia="Calibri" w:hAnsi="Arial" w:cs="Arial"/>
          <w:b/>
          <w:sz w:val="24"/>
          <w:szCs w:val="24"/>
        </w:rPr>
        <w:t>normal school hours 8.45am – 3.00pm</w:t>
      </w:r>
    </w:p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  <w:r w:rsidRPr="009D4644">
        <w:rPr>
          <w:rFonts w:ascii="Arial" w:eastAsia="Calibri" w:hAnsi="Arial" w:cs="Arial"/>
          <w:sz w:val="24"/>
          <w:szCs w:val="24"/>
        </w:rPr>
        <w:t>and there is no provision for half days.</w:t>
      </w:r>
    </w:p>
    <w:p w:rsidR="009D4644" w:rsidRPr="009D4644" w:rsidRDefault="009D4644" w:rsidP="009D4644">
      <w:pPr>
        <w:rPr>
          <w:rFonts w:ascii="Arial" w:eastAsia="Calibri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2126"/>
      </w:tblGrid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jc w:val="center"/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On-site provision required</w:t>
            </w:r>
          </w:p>
          <w:p w:rsidR="009D4644" w:rsidRPr="009D4644" w:rsidRDefault="009D4644" w:rsidP="009D4644">
            <w:pPr>
              <w:jc w:val="center"/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(Yes / No)</w:t>
            </w: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Monday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  <w:tr w:rsidR="009D4644" w:rsidRPr="009D4644" w:rsidTr="009D464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  <w:r w:rsidRPr="009D4644">
              <w:rPr>
                <w:rFonts w:ascii="Arial" w:hAnsi="Arial" w:cs="Arial"/>
                <w:szCs w:val="24"/>
              </w:rPr>
              <w:t>Friday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44" w:rsidRPr="009D4644" w:rsidRDefault="009D4644" w:rsidP="009D4644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</w:p>
    <w:p w:rsidR="009D4644" w:rsidRPr="009D4644" w:rsidRDefault="009D4644" w:rsidP="009D4644">
      <w:pPr>
        <w:rPr>
          <w:rFonts w:ascii="Arial" w:eastAsia="Calibri" w:hAnsi="Arial" w:cs="Arial"/>
          <w:sz w:val="24"/>
          <w:szCs w:val="24"/>
        </w:rPr>
      </w:pPr>
      <w:r w:rsidRPr="009D4644">
        <w:rPr>
          <w:rFonts w:ascii="Arial" w:eastAsia="Calibri" w:hAnsi="Arial" w:cs="Arial"/>
          <w:b/>
          <w:sz w:val="24"/>
          <w:szCs w:val="24"/>
        </w:rPr>
        <w:t>Please note</w:t>
      </w:r>
      <w:r w:rsidRPr="009D4644">
        <w:rPr>
          <w:rFonts w:ascii="Arial" w:eastAsia="Calibri" w:hAnsi="Arial" w:cs="Arial"/>
          <w:sz w:val="24"/>
          <w:szCs w:val="24"/>
        </w:rPr>
        <w:t xml:space="preserve"> there is no catering on site and all parents will need to ensure their child has a packed lunch and a drink every day they attend.</w:t>
      </w:r>
    </w:p>
    <w:p w:rsidR="009D4644" w:rsidRPr="009D4644" w:rsidRDefault="009D4644" w:rsidP="009D4644">
      <w:pPr>
        <w:rPr>
          <w:rFonts w:ascii="Arial" w:eastAsia="Calibri" w:hAnsi="Arial" w:cs="Arial"/>
          <w:sz w:val="16"/>
          <w:szCs w:val="16"/>
        </w:rPr>
      </w:pPr>
    </w:p>
    <w:p w:rsidR="00151A1A" w:rsidRDefault="009D4644" w:rsidP="009D4644">
      <w:pPr>
        <w:rPr>
          <w:rFonts w:ascii="Times New Roman" w:hAnsi="Times New Roman" w:cs="Times New Roman"/>
          <w:color w:val="000099"/>
          <w:sz w:val="18"/>
          <w:szCs w:val="18"/>
        </w:rPr>
      </w:pPr>
      <w:r w:rsidRPr="009D4644">
        <w:rPr>
          <w:rFonts w:ascii="Arial" w:eastAsia="Calibri" w:hAnsi="Arial" w:cs="Arial"/>
          <w:sz w:val="24"/>
          <w:szCs w:val="24"/>
        </w:rPr>
        <w:t>All children should not wear school uniform.</w:t>
      </w:r>
    </w:p>
    <w:sectPr w:rsidR="00151A1A">
      <w:pgSz w:w="11906" w:h="16838"/>
      <w:pgMar w:top="340" w:right="851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BC9"/>
    <w:multiLevelType w:val="hybridMultilevel"/>
    <w:tmpl w:val="39AA8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A65"/>
    <w:multiLevelType w:val="hybridMultilevel"/>
    <w:tmpl w:val="05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A0B"/>
    <w:multiLevelType w:val="hybridMultilevel"/>
    <w:tmpl w:val="9786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C3A48"/>
    <w:multiLevelType w:val="hybridMultilevel"/>
    <w:tmpl w:val="30B8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261DD"/>
    <w:multiLevelType w:val="hybridMultilevel"/>
    <w:tmpl w:val="CF22E3F4"/>
    <w:lvl w:ilvl="0" w:tplc="37E6C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A"/>
    <w:rsid w:val="00151A1A"/>
    <w:rsid w:val="006A4583"/>
    <w:rsid w:val="009D4644"/>
    <w:rsid w:val="00E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84B3"/>
  <w15:docId w15:val="{DCAC1A07-A229-4645-B672-2CD59A75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pPr>
      <w:spacing w:line="252" w:lineRule="auto"/>
    </w:pPr>
    <w:rPr>
      <w:rFonts w:asciiTheme="majorHAnsi" w:eastAsiaTheme="majorEastAsia" w:hAnsiTheme="majorHAnsi" w:cstheme="majorBidi"/>
      <w:sz w:val="24"/>
      <w:lang w:val="en-US" w:bidi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pPr>
      <w:widowControl w:val="0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eastAsia="Times New Roman" w:hAnsi="Arial" w:cs="Arial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9D464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orthcawl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rthcawlschool.co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88B05F80</Template>
  <TotalTime>0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Porthcawl Comprehensive School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wardmhk</dc:creator>
  <cp:lastModifiedBy>Emma Babbage</cp:lastModifiedBy>
  <cp:revision>2</cp:revision>
  <cp:lastPrinted>2018-04-18T13:05:00Z</cp:lastPrinted>
  <dcterms:created xsi:type="dcterms:W3CDTF">2021-01-18T13:38:00Z</dcterms:created>
  <dcterms:modified xsi:type="dcterms:W3CDTF">2021-01-18T13:38:00Z</dcterms:modified>
</cp:coreProperties>
</file>